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59D2" w14:textId="4DDEB86B" w:rsidR="00742F32" w:rsidRPr="00742F32" w:rsidRDefault="00742F32" w:rsidP="00385290">
      <w:pPr>
        <w:shd w:val="clear" w:color="auto" w:fill="FFFFFF"/>
        <w:spacing w:after="0" w:line="240" w:lineRule="auto"/>
        <w:jc w:val="both"/>
        <w:rPr>
          <w:rFonts w:ascii="Arial" w:eastAsia="Times New Roman" w:hAnsi="Arial" w:cs="Arial"/>
          <w:b/>
          <w:bCs/>
          <w:color w:val="0A0A0A"/>
          <w:kern w:val="0"/>
          <w:sz w:val="24"/>
          <w:szCs w:val="24"/>
          <w:lang w:eastAsia="en-IN"/>
          <w14:ligatures w14:val="none"/>
        </w:rPr>
      </w:pPr>
      <w:r w:rsidRPr="00742F32">
        <w:rPr>
          <w:rFonts w:ascii="Arial" w:eastAsia="Times New Roman" w:hAnsi="Arial" w:cs="Arial"/>
          <w:b/>
          <w:bCs/>
          <w:color w:val="0A0A0A"/>
          <w:kern w:val="0"/>
          <w:sz w:val="24"/>
          <w:szCs w:val="24"/>
          <w:lang w:eastAsia="en-IN"/>
          <w14:ligatures w14:val="none"/>
        </w:rPr>
        <w:t>Dr. Ramesh Gotte</w:t>
      </w:r>
      <w:r>
        <w:rPr>
          <w:rFonts w:ascii="Arial" w:eastAsia="Times New Roman" w:hAnsi="Arial" w:cs="Arial"/>
          <w:b/>
          <w:bCs/>
          <w:color w:val="0A0A0A"/>
          <w:kern w:val="0"/>
          <w:sz w:val="24"/>
          <w:szCs w:val="24"/>
          <w:lang w:eastAsia="en-IN"/>
          <w14:ligatures w14:val="none"/>
        </w:rPr>
        <w:t>, Ph.D.                                         email</w:t>
      </w:r>
      <w:r w:rsidR="00956338">
        <w:rPr>
          <w:rFonts w:ascii="Arial" w:eastAsia="Times New Roman" w:hAnsi="Arial" w:cs="Arial"/>
          <w:b/>
          <w:bCs/>
          <w:color w:val="0A0A0A"/>
          <w:kern w:val="0"/>
          <w:sz w:val="24"/>
          <w:szCs w:val="24"/>
          <w:lang w:eastAsia="en-IN"/>
          <w14:ligatures w14:val="none"/>
        </w:rPr>
        <w:t>: rameshghr@gmail.com</w:t>
      </w:r>
    </w:p>
    <w:p w14:paraId="0BAB04AC" w14:textId="77777777" w:rsidR="00742F32" w:rsidRDefault="00742F32" w:rsidP="00385290">
      <w:pPr>
        <w:shd w:val="clear" w:color="auto" w:fill="FFFFFF"/>
        <w:spacing w:after="0" w:line="240" w:lineRule="auto"/>
        <w:jc w:val="both"/>
        <w:rPr>
          <w:rFonts w:ascii="Arial" w:eastAsia="Times New Roman" w:hAnsi="Arial" w:cs="Arial"/>
          <w:color w:val="0A0A0A"/>
          <w:kern w:val="0"/>
          <w:sz w:val="24"/>
          <w:szCs w:val="24"/>
          <w:lang w:eastAsia="en-IN"/>
          <w14:ligatures w14:val="none"/>
        </w:rPr>
      </w:pPr>
    </w:p>
    <w:p w14:paraId="418C5371" w14:textId="68E79D72" w:rsidR="000B68DA" w:rsidRDefault="000B68DA" w:rsidP="00385290">
      <w:pPr>
        <w:shd w:val="clear" w:color="auto" w:fill="FFFFFF"/>
        <w:spacing w:after="0" w:line="240" w:lineRule="auto"/>
        <w:jc w:val="both"/>
        <w:rPr>
          <w:rFonts w:ascii="Arial" w:eastAsia="Times New Roman" w:hAnsi="Arial" w:cs="Arial"/>
          <w:b/>
          <w:bCs/>
          <w:color w:val="0A0A0A"/>
          <w:kern w:val="0"/>
          <w:sz w:val="24"/>
          <w:szCs w:val="24"/>
          <w:lang w:eastAsia="en-IN"/>
          <w14:ligatures w14:val="none"/>
        </w:rPr>
      </w:pPr>
      <w:r w:rsidRPr="00A7786E">
        <w:rPr>
          <w:rFonts w:ascii="Arial" w:eastAsia="Times New Roman" w:hAnsi="Arial" w:cs="Arial"/>
          <w:color w:val="0A0A0A"/>
          <w:kern w:val="0"/>
          <w:sz w:val="24"/>
          <w:szCs w:val="24"/>
          <w:lang w:eastAsia="en-IN"/>
          <w14:ligatures w14:val="none"/>
        </w:rPr>
        <w:t>Dr. Ramesh Gotte is an accomplished academician and researcher with over 1</w:t>
      </w:r>
      <w:r w:rsidR="00371F34">
        <w:rPr>
          <w:rFonts w:ascii="Arial" w:eastAsia="Times New Roman" w:hAnsi="Arial" w:cs="Arial"/>
          <w:color w:val="0A0A0A"/>
          <w:kern w:val="0"/>
          <w:sz w:val="24"/>
          <w:szCs w:val="24"/>
          <w:lang w:eastAsia="en-IN"/>
          <w14:ligatures w14:val="none"/>
        </w:rPr>
        <w:t>6</w:t>
      </w:r>
      <w:r w:rsidRPr="00A7786E">
        <w:rPr>
          <w:rFonts w:ascii="Arial" w:eastAsia="Times New Roman" w:hAnsi="Arial" w:cs="Arial"/>
          <w:color w:val="0A0A0A"/>
          <w:kern w:val="0"/>
          <w:sz w:val="24"/>
          <w:szCs w:val="24"/>
          <w:lang w:eastAsia="en-IN"/>
          <w14:ligatures w14:val="none"/>
        </w:rPr>
        <w:t xml:space="preserve"> years of experience in Management education. He currently serves as an Assistant Professor (C) at the University College of Management Hyderabad (UCMH), JNTUH. Holding a Ph.D. in Human Resource Management from Acharya Nagarjuna University, his expertise spans HR Practices, Data Analytics, and Financial Management. Dr. Gotte is recognized for his research-driven pedagogy, having published seven papers in international and national journals focused on employee behaviour and Corporate Social Responsibility. He is adept at bridging the gap between academia and industry through case-study-based learning and the integration of modern analytical tools like SPSS</w:t>
      </w:r>
      <w:r w:rsidRPr="00A7786E">
        <w:rPr>
          <w:rFonts w:ascii="Arial" w:eastAsia="Times New Roman" w:hAnsi="Arial" w:cs="Arial"/>
          <w:b/>
          <w:bCs/>
          <w:color w:val="0A0A0A"/>
          <w:kern w:val="0"/>
          <w:sz w:val="24"/>
          <w:szCs w:val="24"/>
          <w:lang w:eastAsia="en-IN"/>
          <w14:ligatures w14:val="none"/>
        </w:rPr>
        <w:t>.</w:t>
      </w:r>
    </w:p>
    <w:p w14:paraId="232113DD" w14:textId="00F4E648" w:rsidR="00912D95" w:rsidRPr="00912D95" w:rsidRDefault="00912D95" w:rsidP="00385290">
      <w:pPr>
        <w:shd w:val="clear" w:color="auto" w:fill="FFFFFF"/>
        <w:spacing w:after="0" w:line="240" w:lineRule="auto"/>
        <w:jc w:val="both"/>
        <w:rPr>
          <w:rFonts w:ascii="Arial" w:eastAsia="Times New Roman" w:hAnsi="Arial" w:cs="Arial"/>
          <w:color w:val="0A0A0A"/>
          <w:kern w:val="0"/>
          <w:sz w:val="24"/>
          <w:szCs w:val="24"/>
          <w:lang w:eastAsia="en-IN"/>
          <w14:ligatures w14:val="none"/>
        </w:rPr>
      </w:pPr>
      <w:r w:rsidRPr="00912D95">
        <w:rPr>
          <w:rFonts w:ascii="Arial" w:eastAsia="Times New Roman" w:hAnsi="Arial" w:cs="Arial"/>
          <w:color w:val="0A0A0A"/>
          <w:kern w:val="0"/>
          <w:sz w:val="24"/>
          <w:szCs w:val="24"/>
          <w:lang w:eastAsia="en-IN"/>
          <w14:ligatures w14:val="none"/>
        </w:rPr>
        <w:t>Dr. Gotte is passionate about innovative teaching, utilizing management games, role plays, and industry interactions to prepare students for real-world challenges. Beyond the classroom, he is a frequent contributor to international conferences and an active participant in Faculty Development Programs (FDPs) focused on digital-era management and business analytics.</w:t>
      </w:r>
    </w:p>
    <w:p w14:paraId="617F16CE" w14:textId="77777777" w:rsidR="004D3B89" w:rsidRDefault="004D3B89" w:rsidP="00385290">
      <w:pPr>
        <w:shd w:val="clear" w:color="auto" w:fill="FFFFFF"/>
        <w:spacing w:after="0" w:line="240" w:lineRule="auto"/>
        <w:jc w:val="both"/>
        <w:rPr>
          <w:rFonts w:ascii="Arial" w:eastAsia="Times New Roman" w:hAnsi="Arial" w:cs="Arial"/>
          <w:b/>
          <w:bCs/>
          <w:color w:val="0A0A0A"/>
          <w:kern w:val="0"/>
          <w:sz w:val="24"/>
          <w:szCs w:val="24"/>
          <w:lang w:eastAsia="en-IN"/>
          <w14:ligatures w14:val="none"/>
        </w:rPr>
      </w:pPr>
    </w:p>
    <w:p w14:paraId="3F1EB8F9" w14:textId="24BEF7D3" w:rsidR="00ED5BFF" w:rsidRPr="007D45D6" w:rsidRDefault="00ED5BFF" w:rsidP="007D45D6">
      <w:pPr>
        <w:shd w:val="clear" w:color="auto" w:fill="FFFFFF"/>
        <w:spacing w:after="0" w:line="240" w:lineRule="auto"/>
        <w:jc w:val="both"/>
        <w:rPr>
          <w:rFonts w:ascii="Arial" w:eastAsia="Times New Roman" w:hAnsi="Arial" w:cs="Arial"/>
          <w:b/>
          <w:bCs/>
          <w:color w:val="0A0A0A"/>
          <w:kern w:val="0"/>
          <w:sz w:val="24"/>
          <w:szCs w:val="24"/>
          <w:lang w:eastAsia="en-IN"/>
          <w14:ligatures w14:val="none"/>
        </w:rPr>
      </w:pPr>
      <w:r w:rsidRPr="007D45D6">
        <w:rPr>
          <w:rFonts w:ascii="Arial" w:eastAsia="Times New Roman" w:hAnsi="Arial" w:cs="Arial"/>
          <w:b/>
          <w:bCs/>
          <w:color w:val="0A0A0A"/>
          <w:kern w:val="0"/>
          <w:sz w:val="24"/>
          <w:szCs w:val="24"/>
          <w:lang w:eastAsia="en-IN"/>
          <w14:ligatures w14:val="none"/>
        </w:rPr>
        <w:t>Academic Background &amp; Qualifications</w:t>
      </w:r>
    </w:p>
    <w:p w14:paraId="18AAFB2F" w14:textId="77777777" w:rsidR="00ED5BFF" w:rsidRPr="00A7786E" w:rsidRDefault="00ED5BFF" w:rsidP="00385290">
      <w:pPr>
        <w:shd w:val="clear" w:color="auto" w:fill="FFFFFF"/>
        <w:spacing w:after="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color w:val="0A0A0A"/>
          <w:kern w:val="0"/>
          <w:sz w:val="24"/>
          <w:szCs w:val="24"/>
          <w:lang w:eastAsia="en-IN"/>
          <w14:ligatures w14:val="none"/>
        </w:rPr>
        <w:t>Dr. Gotte holds a diverse and rigorous academic foundation:</w:t>
      </w:r>
    </w:p>
    <w:p w14:paraId="7272F291" w14:textId="54EBB448" w:rsidR="00ED5BFF" w:rsidRPr="00AD2E38" w:rsidRDefault="00ED5BFF" w:rsidP="00385290">
      <w:pPr>
        <w:numPr>
          <w:ilvl w:val="0"/>
          <w:numId w:val="1"/>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Ph.D. in Commerce and Management (2019)</w:t>
      </w:r>
      <w:r w:rsidRPr="00A7786E">
        <w:rPr>
          <w:rFonts w:ascii="Arial" w:eastAsia="Times New Roman" w:hAnsi="Arial" w:cs="Arial"/>
          <w:color w:val="0A0A0A"/>
          <w:kern w:val="0"/>
          <w:sz w:val="24"/>
          <w:szCs w:val="24"/>
          <w:lang w:eastAsia="en-IN"/>
          <w14:ligatures w14:val="none"/>
        </w:rPr>
        <w:t>: Awarded by the Department of Commerce and Management</w:t>
      </w:r>
      <w:r w:rsidR="0083474A">
        <w:rPr>
          <w:rFonts w:ascii="Arial" w:eastAsia="Times New Roman" w:hAnsi="Arial" w:cs="Arial"/>
          <w:color w:val="0A0A0A"/>
          <w:kern w:val="0"/>
          <w:sz w:val="24"/>
          <w:szCs w:val="24"/>
          <w:lang w:eastAsia="en-IN"/>
          <w14:ligatures w14:val="none"/>
        </w:rPr>
        <w:t xml:space="preserve"> from </w:t>
      </w:r>
      <w:r w:rsidR="00217CCB" w:rsidRPr="00EE0D9B">
        <w:rPr>
          <w:rFonts w:ascii="Arial" w:eastAsia="Times New Roman" w:hAnsi="Arial" w:cs="Arial"/>
          <w:b/>
          <w:bCs/>
          <w:color w:val="0A0A0A"/>
          <w:kern w:val="0"/>
          <w:lang w:eastAsia="en-IN"/>
          <w14:ligatures w14:val="none"/>
        </w:rPr>
        <w:t>ACHARYA NAGARJUNA UNI</w:t>
      </w:r>
      <w:r w:rsidR="005867C9" w:rsidRPr="00EE0D9B">
        <w:rPr>
          <w:rFonts w:ascii="Arial" w:eastAsia="Times New Roman" w:hAnsi="Arial" w:cs="Arial"/>
          <w:b/>
          <w:bCs/>
          <w:color w:val="0A0A0A"/>
          <w:kern w:val="0"/>
          <w:lang w:eastAsia="en-IN"/>
          <w14:ligatures w14:val="none"/>
        </w:rPr>
        <w:t>VERSITY</w:t>
      </w:r>
      <w:r w:rsidRPr="00EE0D9B">
        <w:rPr>
          <w:rFonts w:ascii="Arial" w:eastAsia="Times New Roman" w:hAnsi="Arial" w:cs="Arial"/>
          <w:color w:val="0A0A0A"/>
          <w:kern w:val="0"/>
          <w:lang w:eastAsia="en-IN"/>
          <w14:ligatures w14:val="none"/>
        </w:rPr>
        <w:t xml:space="preserve"> </w:t>
      </w:r>
      <w:r w:rsidRPr="00A7786E">
        <w:rPr>
          <w:rFonts w:ascii="Arial" w:eastAsia="Times New Roman" w:hAnsi="Arial" w:cs="Arial"/>
          <w:color w:val="0A0A0A"/>
          <w:kern w:val="0"/>
          <w:sz w:val="24"/>
          <w:szCs w:val="24"/>
          <w:lang w:eastAsia="en-IN"/>
          <w14:ligatures w14:val="none"/>
        </w:rPr>
        <w:t>(Andhra Pradesh, India).</w:t>
      </w:r>
      <w:r w:rsidR="00EA49AB" w:rsidRPr="00AD2E38">
        <w:rPr>
          <w:rFonts w:ascii="Arial" w:eastAsia="Times New Roman" w:hAnsi="Arial" w:cs="Arial"/>
          <w:b/>
          <w:bCs/>
          <w:color w:val="0A0A0A"/>
          <w:kern w:val="0"/>
          <w:sz w:val="24"/>
          <w:szCs w:val="24"/>
          <w:lang w:eastAsia="en-IN"/>
          <w14:ligatures w14:val="none"/>
        </w:rPr>
        <w:t xml:space="preserve"> </w:t>
      </w:r>
      <w:r w:rsidR="00B0580F" w:rsidRPr="00AD2E38">
        <w:rPr>
          <w:rFonts w:ascii="Arial" w:eastAsia="Times New Roman" w:hAnsi="Arial" w:cs="Arial"/>
          <w:b/>
          <w:bCs/>
          <w:color w:val="0A0A0A"/>
          <w:kern w:val="0"/>
          <w:sz w:val="24"/>
          <w:szCs w:val="24"/>
          <w:lang w:eastAsia="en-IN"/>
          <w14:ligatures w14:val="none"/>
        </w:rPr>
        <w:t>Ph.D. Thesis:”</w:t>
      </w:r>
      <w:r w:rsidR="00540B8E" w:rsidRPr="00AD2E38">
        <w:rPr>
          <w:rFonts w:ascii="Arial" w:eastAsia="Times New Roman" w:hAnsi="Arial" w:cs="Arial"/>
          <w:b/>
          <w:bCs/>
          <w:color w:val="0A0A0A"/>
          <w:kern w:val="0"/>
          <w:sz w:val="24"/>
          <w:szCs w:val="24"/>
          <w:lang w:eastAsia="en-IN"/>
          <w14:ligatures w14:val="none"/>
        </w:rPr>
        <w:t xml:space="preserve"> HR Practices and Employee Behaviour in </w:t>
      </w:r>
      <w:r w:rsidR="0083474A">
        <w:rPr>
          <w:rFonts w:ascii="Arial" w:eastAsia="Times New Roman" w:hAnsi="Arial" w:cs="Arial"/>
          <w:b/>
          <w:bCs/>
          <w:color w:val="0A0A0A"/>
          <w:kern w:val="0"/>
          <w:sz w:val="24"/>
          <w:szCs w:val="24"/>
          <w:lang w:eastAsia="en-IN"/>
          <w14:ligatures w14:val="none"/>
        </w:rPr>
        <w:t>R</w:t>
      </w:r>
      <w:r w:rsidR="00540B8E" w:rsidRPr="00AD2E38">
        <w:rPr>
          <w:rFonts w:ascii="Arial" w:eastAsia="Times New Roman" w:hAnsi="Arial" w:cs="Arial"/>
          <w:b/>
          <w:bCs/>
          <w:color w:val="0A0A0A"/>
          <w:kern w:val="0"/>
          <w:sz w:val="24"/>
          <w:szCs w:val="24"/>
          <w:lang w:eastAsia="en-IN"/>
          <w14:ligatures w14:val="none"/>
        </w:rPr>
        <w:t>etail organizations in Telangana state"</w:t>
      </w:r>
      <w:r w:rsidR="00540B8E" w:rsidRPr="00AD2E38">
        <w:rPr>
          <w:rFonts w:ascii="Arial" w:eastAsia="Times New Roman" w:hAnsi="Arial" w:cs="Arial"/>
          <w:color w:val="0A0A0A"/>
          <w:kern w:val="0"/>
          <w:sz w:val="24"/>
          <w:szCs w:val="24"/>
          <w:lang w:eastAsia="en-IN"/>
          <w14:ligatures w14:val="none"/>
        </w:rPr>
        <w:t>.</w:t>
      </w:r>
    </w:p>
    <w:p w14:paraId="3ED0A33B" w14:textId="77777777" w:rsidR="00ED5BFF" w:rsidRPr="00A7786E" w:rsidRDefault="00ED5BFF" w:rsidP="00385290">
      <w:pPr>
        <w:numPr>
          <w:ilvl w:val="0"/>
          <w:numId w:val="1"/>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MBA in Finance and Marketing (2013)</w:t>
      </w:r>
      <w:r w:rsidRPr="00A7786E">
        <w:rPr>
          <w:rFonts w:ascii="Arial" w:eastAsia="Times New Roman" w:hAnsi="Arial" w:cs="Arial"/>
          <w:color w:val="0A0A0A"/>
          <w:kern w:val="0"/>
          <w:sz w:val="24"/>
          <w:szCs w:val="24"/>
          <w:lang w:eastAsia="en-IN"/>
          <w14:ligatures w14:val="none"/>
        </w:rPr>
        <w:t>: Obtained from JNTUH, Hyderabad.</w:t>
      </w:r>
    </w:p>
    <w:p w14:paraId="6512E054" w14:textId="5596677F" w:rsidR="00ED5BFF" w:rsidRPr="00A7786E" w:rsidRDefault="00ED5BFF" w:rsidP="00385290">
      <w:pPr>
        <w:numPr>
          <w:ilvl w:val="0"/>
          <w:numId w:val="1"/>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MBA in H</w:t>
      </w:r>
      <w:r w:rsidR="00852646">
        <w:rPr>
          <w:rFonts w:ascii="Arial" w:eastAsia="Times New Roman" w:hAnsi="Arial" w:cs="Arial"/>
          <w:b/>
          <w:bCs/>
          <w:color w:val="0A0A0A"/>
          <w:kern w:val="0"/>
          <w:sz w:val="24"/>
          <w:szCs w:val="24"/>
          <w:lang w:eastAsia="en-IN"/>
          <w14:ligatures w14:val="none"/>
        </w:rPr>
        <w:t xml:space="preserve">uman </w:t>
      </w:r>
      <w:r w:rsidRPr="00A7786E">
        <w:rPr>
          <w:rFonts w:ascii="Arial" w:eastAsia="Times New Roman" w:hAnsi="Arial" w:cs="Arial"/>
          <w:b/>
          <w:bCs/>
          <w:color w:val="0A0A0A"/>
          <w:kern w:val="0"/>
          <w:sz w:val="24"/>
          <w:szCs w:val="24"/>
          <w:lang w:eastAsia="en-IN"/>
          <w14:ligatures w14:val="none"/>
        </w:rPr>
        <w:t>R</w:t>
      </w:r>
      <w:r w:rsidR="00852646">
        <w:rPr>
          <w:rFonts w:ascii="Arial" w:eastAsia="Times New Roman" w:hAnsi="Arial" w:cs="Arial"/>
          <w:b/>
          <w:bCs/>
          <w:color w:val="0A0A0A"/>
          <w:kern w:val="0"/>
          <w:sz w:val="24"/>
          <w:szCs w:val="24"/>
          <w:lang w:eastAsia="en-IN"/>
          <w14:ligatures w14:val="none"/>
        </w:rPr>
        <w:t>esource management</w:t>
      </w:r>
      <w:r w:rsidRPr="00A7786E">
        <w:rPr>
          <w:rFonts w:ascii="Arial" w:eastAsia="Times New Roman" w:hAnsi="Arial" w:cs="Arial"/>
          <w:b/>
          <w:bCs/>
          <w:color w:val="0A0A0A"/>
          <w:kern w:val="0"/>
          <w:sz w:val="24"/>
          <w:szCs w:val="24"/>
          <w:lang w:eastAsia="en-IN"/>
          <w14:ligatures w14:val="none"/>
        </w:rPr>
        <w:t xml:space="preserve"> (2006)</w:t>
      </w:r>
      <w:r w:rsidRPr="00A7786E">
        <w:rPr>
          <w:rFonts w:ascii="Arial" w:eastAsia="Times New Roman" w:hAnsi="Arial" w:cs="Arial"/>
          <w:color w:val="0A0A0A"/>
          <w:kern w:val="0"/>
          <w:sz w:val="24"/>
          <w:szCs w:val="24"/>
          <w:lang w:eastAsia="en-IN"/>
          <w14:ligatures w14:val="none"/>
        </w:rPr>
        <w:t>: Completed at Kakatiya University.</w:t>
      </w:r>
    </w:p>
    <w:p w14:paraId="283AC16D" w14:textId="77777777" w:rsidR="00ED5BFF" w:rsidRPr="00A7786E" w:rsidRDefault="00ED5BFF" w:rsidP="00385290">
      <w:pPr>
        <w:shd w:val="clear" w:color="auto" w:fill="FFFFFF"/>
        <w:spacing w:after="0" w:line="240" w:lineRule="auto"/>
        <w:jc w:val="both"/>
        <w:rPr>
          <w:rFonts w:ascii="Arial" w:eastAsia="Times New Roman" w:hAnsi="Arial" w:cs="Arial"/>
          <w:b/>
          <w:bCs/>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Professional Journey</w:t>
      </w:r>
    </w:p>
    <w:p w14:paraId="711B3F79" w14:textId="77777777" w:rsidR="00ED5BFF" w:rsidRPr="00A7786E" w:rsidRDefault="00ED5BFF" w:rsidP="00385290">
      <w:pPr>
        <w:shd w:val="clear" w:color="auto" w:fill="FFFFFF"/>
        <w:spacing w:after="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color w:val="0A0A0A"/>
          <w:kern w:val="0"/>
          <w:sz w:val="24"/>
          <w:szCs w:val="24"/>
          <w:lang w:eastAsia="en-IN"/>
          <w14:ligatures w14:val="none"/>
        </w:rPr>
        <w:t>His career spans across esteemed engineering and management institutions:</w:t>
      </w:r>
    </w:p>
    <w:p w14:paraId="3D5EECBC" w14:textId="77777777" w:rsidR="00ED5BFF" w:rsidRPr="00A7786E" w:rsidRDefault="00ED5BFF" w:rsidP="00385290">
      <w:pPr>
        <w:numPr>
          <w:ilvl w:val="0"/>
          <w:numId w:val="2"/>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University College of Management Hyderabad (UCMH)</w:t>
      </w:r>
      <w:r w:rsidRPr="00A7786E">
        <w:rPr>
          <w:rFonts w:ascii="Arial" w:eastAsia="Times New Roman" w:hAnsi="Arial" w:cs="Arial"/>
          <w:color w:val="0A0A0A"/>
          <w:kern w:val="0"/>
          <w:sz w:val="24"/>
          <w:szCs w:val="24"/>
          <w:lang w:eastAsia="en-IN"/>
          <w14:ligatures w14:val="none"/>
        </w:rPr>
        <w:t>: Currently serving as Assistant Professor (C).</w:t>
      </w:r>
    </w:p>
    <w:p w14:paraId="7DACB1CC" w14:textId="252B22E3" w:rsidR="00ED5BFF" w:rsidRPr="00A7786E" w:rsidRDefault="00ED5BFF" w:rsidP="00385290">
      <w:pPr>
        <w:numPr>
          <w:ilvl w:val="0"/>
          <w:numId w:val="2"/>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School of Management Studies</w:t>
      </w:r>
      <w:r w:rsidR="002464E2">
        <w:rPr>
          <w:rFonts w:ascii="Arial" w:eastAsia="Times New Roman" w:hAnsi="Arial" w:cs="Arial"/>
          <w:b/>
          <w:bCs/>
          <w:color w:val="0A0A0A"/>
          <w:kern w:val="0"/>
          <w:sz w:val="24"/>
          <w:szCs w:val="24"/>
          <w:lang w:eastAsia="en-IN"/>
          <w14:ligatures w14:val="none"/>
        </w:rPr>
        <w:t xml:space="preserve"> (UCMH)</w:t>
      </w:r>
      <w:r w:rsidRPr="00A7786E">
        <w:rPr>
          <w:rFonts w:ascii="Arial" w:eastAsia="Times New Roman" w:hAnsi="Arial" w:cs="Arial"/>
          <w:b/>
          <w:bCs/>
          <w:color w:val="0A0A0A"/>
          <w:kern w:val="0"/>
          <w:sz w:val="24"/>
          <w:szCs w:val="24"/>
          <w:lang w:eastAsia="en-IN"/>
          <w14:ligatures w14:val="none"/>
        </w:rPr>
        <w:t>, JNTUH (2014–Present)</w:t>
      </w:r>
      <w:r w:rsidRPr="00A7786E">
        <w:rPr>
          <w:rFonts w:ascii="Arial" w:eastAsia="Times New Roman" w:hAnsi="Arial" w:cs="Arial"/>
          <w:color w:val="0A0A0A"/>
          <w:kern w:val="0"/>
          <w:sz w:val="24"/>
          <w:szCs w:val="24"/>
          <w:lang w:eastAsia="en-IN"/>
          <w14:ligatures w14:val="none"/>
        </w:rPr>
        <w:t>: Joined as Assistant Professor (C) and has been a key member of the faculty.</w:t>
      </w:r>
    </w:p>
    <w:p w14:paraId="652DE694" w14:textId="77777777" w:rsidR="00ED5BFF" w:rsidRPr="00A7786E" w:rsidRDefault="00ED5BFF" w:rsidP="00385290">
      <w:pPr>
        <w:numPr>
          <w:ilvl w:val="0"/>
          <w:numId w:val="2"/>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College of Engineering, JNTUH (2013–2014)</w:t>
      </w:r>
      <w:r w:rsidRPr="00A7786E">
        <w:rPr>
          <w:rFonts w:ascii="Arial" w:eastAsia="Times New Roman" w:hAnsi="Arial" w:cs="Arial"/>
          <w:color w:val="0A0A0A"/>
          <w:kern w:val="0"/>
          <w:sz w:val="24"/>
          <w:szCs w:val="24"/>
          <w:lang w:eastAsia="en-IN"/>
          <w14:ligatures w14:val="none"/>
        </w:rPr>
        <w:t>: Served as Assistant Professor (C) in the Department of Humanities and Social Sciences.</w:t>
      </w:r>
    </w:p>
    <w:p w14:paraId="2CF3A531" w14:textId="77777777" w:rsidR="00ED5BFF" w:rsidRPr="00A7786E" w:rsidRDefault="00ED5BFF" w:rsidP="00385290">
      <w:pPr>
        <w:numPr>
          <w:ilvl w:val="0"/>
          <w:numId w:val="2"/>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Ellanki Engineering College (2006–2010)</w:t>
      </w:r>
      <w:r w:rsidRPr="00A7786E">
        <w:rPr>
          <w:rFonts w:ascii="Arial" w:eastAsia="Times New Roman" w:hAnsi="Arial" w:cs="Arial"/>
          <w:color w:val="0A0A0A"/>
          <w:kern w:val="0"/>
          <w:sz w:val="24"/>
          <w:szCs w:val="24"/>
          <w:lang w:eastAsia="en-IN"/>
          <w14:ligatures w14:val="none"/>
        </w:rPr>
        <w:t>: Began his academic career as an Assistant Professor (affiliated with JNTUH).</w:t>
      </w:r>
    </w:p>
    <w:p w14:paraId="35637BD5" w14:textId="0D3583B3" w:rsidR="00ED5BFF" w:rsidRPr="00A7786E" w:rsidRDefault="00ED5BFF" w:rsidP="00385290">
      <w:pPr>
        <w:shd w:val="clear" w:color="auto" w:fill="FFFFFF"/>
        <w:spacing w:after="0" w:line="240" w:lineRule="auto"/>
        <w:jc w:val="both"/>
        <w:rPr>
          <w:rFonts w:ascii="Arial" w:eastAsia="Times New Roman" w:hAnsi="Arial" w:cs="Arial"/>
          <w:b/>
          <w:bCs/>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Research &amp; Contributions</w:t>
      </w:r>
    </w:p>
    <w:p w14:paraId="4950CF00" w14:textId="562D517C" w:rsidR="007F6BE2" w:rsidRDefault="00ED5BFF" w:rsidP="00385290">
      <w:pPr>
        <w:shd w:val="clear" w:color="auto" w:fill="FFFFFF"/>
        <w:spacing w:after="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color w:val="0A0A0A"/>
          <w:kern w:val="0"/>
          <w:sz w:val="24"/>
          <w:szCs w:val="24"/>
          <w:lang w:eastAsia="en-IN"/>
          <w14:ligatures w14:val="none"/>
        </w:rPr>
        <w:t>Dr. Gotte is an active contributor to management research and institutional development</w:t>
      </w:r>
      <w:r w:rsidR="00DD2215">
        <w:rPr>
          <w:rFonts w:ascii="Arial" w:eastAsia="Times New Roman" w:hAnsi="Arial" w:cs="Arial"/>
          <w:color w:val="0A0A0A"/>
          <w:kern w:val="0"/>
          <w:sz w:val="24"/>
          <w:szCs w:val="24"/>
          <w:lang w:eastAsia="en-IN"/>
          <w14:ligatures w14:val="none"/>
        </w:rPr>
        <w:t xml:space="preserve">. </w:t>
      </w:r>
      <w:r w:rsidRPr="00A7786E">
        <w:rPr>
          <w:rFonts w:ascii="Arial" w:eastAsia="Times New Roman" w:hAnsi="Arial" w:cs="Arial"/>
          <w:b/>
          <w:bCs/>
          <w:color w:val="0A0A0A"/>
          <w:kern w:val="0"/>
          <w:sz w:val="24"/>
          <w:szCs w:val="24"/>
          <w:lang w:eastAsia="en-IN"/>
          <w14:ligatures w14:val="none"/>
        </w:rPr>
        <w:t>Publications</w:t>
      </w:r>
      <w:r w:rsidRPr="00A7786E">
        <w:rPr>
          <w:rFonts w:ascii="Arial" w:eastAsia="Times New Roman" w:hAnsi="Arial" w:cs="Arial"/>
          <w:color w:val="0A0A0A"/>
          <w:kern w:val="0"/>
          <w:sz w:val="24"/>
          <w:szCs w:val="24"/>
          <w:lang w:eastAsia="en-IN"/>
          <w14:ligatures w14:val="none"/>
        </w:rPr>
        <w:t xml:space="preserve">: He has </w:t>
      </w:r>
      <w:r w:rsidR="006D65FA">
        <w:rPr>
          <w:rFonts w:ascii="Arial" w:eastAsia="Times New Roman" w:hAnsi="Arial" w:cs="Arial"/>
          <w:color w:val="0A0A0A"/>
          <w:kern w:val="0"/>
          <w:sz w:val="24"/>
          <w:szCs w:val="24"/>
          <w:lang w:eastAsia="en-IN"/>
          <w14:ligatures w14:val="none"/>
        </w:rPr>
        <w:t xml:space="preserve">the following </w:t>
      </w:r>
      <w:r w:rsidRPr="00A7786E">
        <w:rPr>
          <w:rFonts w:ascii="Arial" w:eastAsia="Times New Roman" w:hAnsi="Arial" w:cs="Arial"/>
          <w:color w:val="0A0A0A"/>
          <w:kern w:val="0"/>
          <w:sz w:val="24"/>
          <w:szCs w:val="24"/>
          <w:lang w:eastAsia="en-IN"/>
          <w14:ligatures w14:val="none"/>
        </w:rPr>
        <w:t>publications to his credit, including two international research papers focused on</w:t>
      </w:r>
    </w:p>
    <w:p w14:paraId="6E928EA8" w14:textId="77777777" w:rsidR="006D65FA" w:rsidRPr="00A7786E" w:rsidRDefault="006D65FA" w:rsidP="00385290">
      <w:pPr>
        <w:numPr>
          <w:ilvl w:val="0"/>
          <w:numId w:val="6"/>
        </w:numPr>
        <w:spacing w:line="240" w:lineRule="auto"/>
        <w:jc w:val="both"/>
        <w:rPr>
          <w:b/>
          <w:sz w:val="24"/>
          <w:szCs w:val="24"/>
        </w:rPr>
      </w:pPr>
      <w:r w:rsidRPr="00A7786E">
        <w:rPr>
          <w:sz w:val="24"/>
          <w:szCs w:val="24"/>
        </w:rPr>
        <w:t xml:space="preserve">“The Role of Information Technology in HR Practices in Retail Organisation with respect to selected Retail units in Hyderabad” by Ramesh Gotte:  National conference on Contemporary Business Management issues in Digital Era, November,2018” </w:t>
      </w:r>
      <w:r w:rsidRPr="00A7786E">
        <w:rPr>
          <w:b/>
          <w:sz w:val="24"/>
          <w:szCs w:val="24"/>
        </w:rPr>
        <w:t>BS publications: ISBN:978-63-89354-85-0. Page no: 187-191.</w:t>
      </w:r>
    </w:p>
    <w:p w14:paraId="14E090B5" w14:textId="77777777" w:rsidR="006D65FA" w:rsidRPr="00A7786E" w:rsidRDefault="006D65FA" w:rsidP="00385290">
      <w:pPr>
        <w:numPr>
          <w:ilvl w:val="0"/>
          <w:numId w:val="6"/>
        </w:numPr>
        <w:spacing w:line="240" w:lineRule="auto"/>
        <w:jc w:val="both"/>
        <w:rPr>
          <w:sz w:val="24"/>
          <w:szCs w:val="24"/>
        </w:rPr>
      </w:pPr>
      <w:r w:rsidRPr="00A7786E">
        <w:rPr>
          <w:sz w:val="24"/>
          <w:szCs w:val="24"/>
        </w:rPr>
        <w:lastRenderedPageBreak/>
        <w:t xml:space="preserve">“The influence of HR Practices on Employee Performance in Selected Retail Organisations “ - by  Ramesh Gotte and  Dr .Nagaraju Battu:  Volume 6, Issue 4, April 2018 International Journal of Advance Research  in  Science and Management Studies Research Article / Survey Paper / Case Study Available online at: </w:t>
      </w:r>
      <w:hyperlink r:id="rId6" w:history="1">
        <w:r w:rsidRPr="00A7786E">
          <w:rPr>
            <w:rStyle w:val="Hyperlink"/>
            <w:sz w:val="24"/>
            <w:szCs w:val="24"/>
          </w:rPr>
          <w:t>www.ijarcsms.com</w:t>
        </w:r>
      </w:hyperlink>
      <w:r w:rsidRPr="00A7786E">
        <w:rPr>
          <w:sz w:val="24"/>
          <w:szCs w:val="24"/>
        </w:rPr>
        <w:t xml:space="preserve"> </w:t>
      </w:r>
      <w:r w:rsidRPr="00A7786E">
        <w:rPr>
          <w:b/>
          <w:sz w:val="24"/>
          <w:szCs w:val="24"/>
        </w:rPr>
        <w:t>ISSN: 2321-7782</w:t>
      </w:r>
      <w:r w:rsidRPr="00A7786E">
        <w:rPr>
          <w:sz w:val="24"/>
          <w:szCs w:val="24"/>
        </w:rPr>
        <w:t xml:space="preserve"> (Online) </w:t>
      </w:r>
      <w:r w:rsidRPr="00A7786E">
        <w:rPr>
          <w:b/>
          <w:sz w:val="24"/>
          <w:szCs w:val="24"/>
        </w:rPr>
        <w:t>e-ISJN: A4372-3114 Impact Factor: 7.327</w:t>
      </w:r>
      <w:r w:rsidRPr="00A7786E">
        <w:rPr>
          <w:sz w:val="24"/>
          <w:szCs w:val="24"/>
        </w:rPr>
        <w:t>.</w:t>
      </w:r>
    </w:p>
    <w:p w14:paraId="01973391" w14:textId="77777777" w:rsidR="006D65FA" w:rsidRPr="00A7786E" w:rsidRDefault="006D65FA" w:rsidP="00385290">
      <w:pPr>
        <w:numPr>
          <w:ilvl w:val="0"/>
          <w:numId w:val="6"/>
        </w:numPr>
        <w:spacing w:line="240" w:lineRule="auto"/>
        <w:jc w:val="both"/>
        <w:rPr>
          <w:b/>
          <w:sz w:val="24"/>
          <w:szCs w:val="24"/>
        </w:rPr>
      </w:pPr>
      <w:r w:rsidRPr="00A7786E">
        <w:rPr>
          <w:sz w:val="24"/>
          <w:szCs w:val="24"/>
        </w:rPr>
        <w:t xml:space="preserve">“A comparative study of HR Practices in selected Retail Organisations in Hyderabad” –by   Ramesh Gotte and  Dr .Nagaraju Battu:  Volume 6, Issue 4, April 2018 International Journal of Advance Research  in  Science and Management Studies Research Article / Survey Paper / Case Study Available online at: </w:t>
      </w:r>
      <w:hyperlink r:id="rId7" w:history="1">
        <w:r w:rsidRPr="00A7786E">
          <w:rPr>
            <w:rStyle w:val="Hyperlink"/>
            <w:sz w:val="24"/>
            <w:szCs w:val="24"/>
          </w:rPr>
          <w:t>www.ijarcsms.com</w:t>
        </w:r>
      </w:hyperlink>
      <w:r w:rsidRPr="00A7786E">
        <w:rPr>
          <w:sz w:val="24"/>
          <w:szCs w:val="24"/>
        </w:rPr>
        <w:t xml:space="preserve"> </w:t>
      </w:r>
      <w:r w:rsidRPr="00A7786E">
        <w:rPr>
          <w:b/>
          <w:sz w:val="24"/>
          <w:szCs w:val="24"/>
        </w:rPr>
        <w:t>ISSN</w:t>
      </w:r>
      <w:r w:rsidRPr="00A7786E">
        <w:rPr>
          <w:sz w:val="24"/>
          <w:szCs w:val="24"/>
        </w:rPr>
        <w:t xml:space="preserve">: </w:t>
      </w:r>
      <w:r w:rsidRPr="00A7786E">
        <w:rPr>
          <w:b/>
          <w:sz w:val="24"/>
          <w:szCs w:val="24"/>
        </w:rPr>
        <w:t>2321-7782</w:t>
      </w:r>
      <w:r w:rsidRPr="00A7786E">
        <w:rPr>
          <w:sz w:val="24"/>
          <w:szCs w:val="24"/>
        </w:rPr>
        <w:t xml:space="preserve"> (Online) </w:t>
      </w:r>
      <w:r w:rsidRPr="00A7786E">
        <w:rPr>
          <w:b/>
          <w:sz w:val="24"/>
          <w:szCs w:val="24"/>
        </w:rPr>
        <w:t>e-ISJN: A4372-3114 Impact Factor: 7.327.</w:t>
      </w:r>
    </w:p>
    <w:p w14:paraId="7DCB676B" w14:textId="7DAD9172" w:rsidR="006D65FA" w:rsidRPr="00A7786E" w:rsidRDefault="006D65FA" w:rsidP="00385290">
      <w:pPr>
        <w:numPr>
          <w:ilvl w:val="0"/>
          <w:numId w:val="6"/>
        </w:numPr>
        <w:spacing w:line="240" w:lineRule="auto"/>
        <w:jc w:val="both"/>
        <w:rPr>
          <w:b/>
          <w:sz w:val="24"/>
          <w:szCs w:val="24"/>
        </w:rPr>
      </w:pPr>
      <w:r w:rsidRPr="00A7786E">
        <w:rPr>
          <w:sz w:val="24"/>
          <w:szCs w:val="24"/>
        </w:rPr>
        <w:t xml:space="preserve">“ A study on customer service and customer relationship management </w:t>
      </w:r>
      <w:r w:rsidR="00263C94" w:rsidRPr="00A7786E">
        <w:rPr>
          <w:sz w:val="24"/>
          <w:szCs w:val="24"/>
        </w:rPr>
        <w:t>of RAYMOND</w:t>
      </w:r>
      <w:r w:rsidRPr="00A7786E">
        <w:rPr>
          <w:sz w:val="24"/>
          <w:szCs w:val="24"/>
        </w:rPr>
        <w:t xml:space="preserve"> Limited; </w:t>
      </w:r>
      <w:r w:rsidR="00263C94" w:rsidRPr="00A7786E">
        <w:rPr>
          <w:sz w:val="24"/>
          <w:szCs w:val="24"/>
        </w:rPr>
        <w:t>by Ramesh</w:t>
      </w:r>
      <w:r w:rsidRPr="00A7786E">
        <w:rPr>
          <w:sz w:val="24"/>
          <w:szCs w:val="24"/>
        </w:rPr>
        <w:t xml:space="preserve"> Gotte and A Raju Philip james , Published in </w:t>
      </w:r>
      <w:r w:rsidR="00263C94" w:rsidRPr="00A7786E">
        <w:rPr>
          <w:sz w:val="24"/>
          <w:szCs w:val="24"/>
        </w:rPr>
        <w:t>National conference</w:t>
      </w:r>
      <w:r w:rsidRPr="00A7786E">
        <w:rPr>
          <w:sz w:val="24"/>
          <w:szCs w:val="24"/>
        </w:rPr>
        <w:t xml:space="preserve"> on Services </w:t>
      </w:r>
      <w:r w:rsidR="00263C94" w:rsidRPr="00A7786E">
        <w:rPr>
          <w:sz w:val="24"/>
          <w:szCs w:val="24"/>
        </w:rPr>
        <w:t>marketing in</w:t>
      </w:r>
      <w:r w:rsidRPr="00A7786E">
        <w:rPr>
          <w:sz w:val="24"/>
          <w:szCs w:val="24"/>
        </w:rPr>
        <w:t xml:space="preserve"> Emerging Global Economy-</w:t>
      </w:r>
      <w:r w:rsidR="00263C94" w:rsidRPr="00A7786E">
        <w:rPr>
          <w:sz w:val="24"/>
          <w:szCs w:val="24"/>
        </w:rPr>
        <w:t>2018, Department</w:t>
      </w:r>
      <w:r w:rsidRPr="00A7786E">
        <w:rPr>
          <w:sz w:val="24"/>
          <w:szCs w:val="24"/>
        </w:rPr>
        <w:t xml:space="preserve"> of Management </w:t>
      </w:r>
      <w:r w:rsidR="00263C94" w:rsidRPr="00A7786E">
        <w:rPr>
          <w:sz w:val="24"/>
          <w:szCs w:val="24"/>
        </w:rPr>
        <w:t>studies, Sri</w:t>
      </w:r>
      <w:r w:rsidRPr="00A7786E">
        <w:rPr>
          <w:sz w:val="24"/>
          <w:szCs w:val="24"/>
        </w:rPr>
        <w:t xml:space="preserve"> Venkateswara University </w:t>
      </w:r>
      <w:r w:rsidR="00263C94" w:rsidRPr="00A7786E">
        <w:rPr>
          <w:sz w:val="24"/>
          <w:szCs w:val="24"/>
        </w:rPr>
        <w:t>conducted, AP</w:t>
      </w:r>
      <w:r w:rsidRPr="00A7786E">
        <w:rPr>
          <w:sz w:val="24"/>
          <w:szCs w:val="24"/>
        </w:rPr>
        <w:t xml:space="preserve">, India. </w:t>
      </w:r>
      <w:r w:rsidRPr="00A7786E">
        <w:rPr>
          <w:b/>
          <w:sz w:val="24"/>
          <w:szCs w:val="24"/>
        </w:rPr>
        <w:t>ISBN NO: 978-1-948230-96-4. Page no: 359-363.</w:t>
      </w:r>
    </w:p>
    <w:p w14:paraId="0CDA7CBD" w14:textId="0272FBA9" w:rsidR="006D65FA" w:rsidRPr="00A7786E" w:rsidRDefault="006D65FA" w:rsidP="00385290">
      <w:pPr>
        <w:numPr>
          <w:ilvl w:val="0"/>
          <w:numId w:val="6"/>
        </w:numPr>
        <w:spacing w:line="240" w:lineRule="auto"/>
        <w:jc w:val="both"/>
        <w:rPr>
          <w:b/>
          <w:sz w:val="24"/>
          <w:szCs w:val="24"/>
        </w:rPr>
      </w:pPr>
      <w:r w:rsidRPr="00A7786E">
        <w:rPr>
          <w:sz w:val="24"/>
          <w:szCs w:val="24"/>
        </w:rPr>
        <w:t xml:space="preserve">Corporate Social </w:t>
      </w:r>
      <w:r w:rsidR="00263C94" w:rsidRPr="00A7786E">
        <w:rPr>
          <w:sz w:val="24"/>
          <w:szCs w:val="24"/>
        </w:rPr>
        <w:t>Responsibility:</w:t>
      </w:r>
      <w:r w:rsidRPr="00A7786E">
        <w:rPr>
          <w:sz w:val="24"/>
          <w:szCs w:val="24"/>
        </w:rPr>
        <w:t xml:space="preserve"> A case study of Reliance retail Pvt.Ltd “ by   - Ramesh Gotte and </w:t>
      </w:r>
      <w:r w:rsidR="00263C94" w:rsidRPr="00A7786E">
        <w:rPr>
          <w:sz w:val="24"/>
          <w:szCs w:val="24"/>
        </w:rPr>
        <w:t>Dr. Nagaraju</w:t>
      </w:r>
      <w:r w:rsidRPr="00A7786E">
        <w:rPr>
          <w:sz w:val="24"/>
          <w:szCs w:val="24"/>
        </w:rPr>
        <w:t xml:space="preserve"> Battu Published in </w:t>
      </w:r>
      <w:r w:rsidR="00263C94" w:rsidRPr="00A7786E">
        <w:rPr>
          <w:sz w:val="24"/>
          <w:szCs w:val="24"/>
        </w:rPr>
        <w:t>International Corporate</w:t>
      </w:r>
      <w:r w:rsidRPr="00A7786E">
        <w:rPr>
          <w:sz w:val="24"/>
          <w:szCs w:val="24"/>
        </w:rPr>
        <w:t xml:space="preserve"> Social Responsibility, ISCSR-</w:t>
      </w:r>
      <w:r w:rsidR="00263C94" w:rsidRPr="00A7786E">
        <w:rPr>
          <w:sz w:val="24"/>
          <w:szCs w:val="24"/>
        </w:rPr>
        <w:t>2017 conducted</w:t>
      </w:r>
      <w:r w:rsidRPr="00A7786E">
        <w:rPr>
          <w:sz w:val="24"/>
          <w:szCs w:val="24"/>
        </w:rPr>
        <w:t xml:space="preserve"> by Acharya Nagarjuna University-Guntur, AP, India. </w:t>
      </w:r>
      <w:r w:rsidRPr="00A7786E">
        <w:rPr>
          <w:b/>
          <w:sz w:val="24"/>
          <w:szCs w:val="24"/>
        </w:rPr>
        <w:t>ISBN NO: 978-93-85518-08-9. Page no: 658-661</w:t>
      </w:r>
    </w:p>
    <w:p w14:paraId="4C8A7C0D" w14:textId="3381E930" w:rsidR="006D65FA" w:rsidRPr="00A7786E" w:rsidRDefault="006D65FA" w:rsidP="00385290">
      <w:pPr>
        <w:numPr>
          <w:ilvl w:val="0"/>
          <w:numId w:val="6"/>
        </w:numPr>
        <w:spacing w:line="240" w:lineRule="auto"/>
        <w:jc w:val="both"/>
        <w:rPr>
          <w:sz w:val="24"/>
          <w:szCs w:val="24"/>
        </w:rPr>
      </w:pPr>
      <w:r w:rsidRPr="00A7786E">
        <w:rPr>
          <w:sz w:val="24"/>
          <w:szCs w:val="24"/>
        </w:rPr>
        <w:t xml:space="preserve">“Implementation of CSR activities in Power Grid Corporation of India. Limited.”  by  - Ramesh </w:t>
      </w:r>
      <w:r w:rsidR="00AD2B15" w:rsidRPr="00A7786E">
        <w:rPr>
          <w:sz w:val="24"/>
          <w:szCs w:val="24"/>
        </w:rPr>
        <w:t>gotte and</w:t>
      </w:r>
      <w:r w:rsidRPr="00A7786E">
        <w:rPr>
          <w:sz w:val="24"/>
          <w:szCs w:val="24"/>
        </w:rPr>
        <w:t xml:space="preserve"> Gontela Amani. Published in ISCSR-2017 conducted by Acharya Nagarjuna University-Guntur,AP, India.  </w:t>
      </w:r>
      <w:r w:rsidRPr="00A7786E">
        <w:rPr>
          <w:b/>
          <w:sz w:val="24"/>
          <w:szCs w:val="24"/>
        </w:rPr>
        <w:t>ISBN NO: 978-93-85518-07-2</w:t>
      </w:r>
      <w:r w:rsidRPr="00A7786E">
        <w:rPr>
          <w:sz w:val="24"/>
          <w:szCs w:val="24"/>
        </w:rPr>
        <w:t>.  Page no:</w:t>
      </w:r>
    </w:p>
    <w:p w14:paraId="7DE38908" w14:textId="79E397B0" w:rsidR="006D65FA" w:rsidRPr="00A7786E" w:rsidRDefault="006D65FA" w:rsidP="00385290">
      <w:pPr>
        <w:numPr>
          <w:ilvl w:val="0"/>
          <w:numId w:val="6"/>
        </w:numPr>
        <w:spacing w:line="240" w:lineRule="auto"/>
        <w:jc w:val="both"/>
        <w:rPr>
          <w:sz w:val="24"/>
          <w:szCs w:val="24"/>
        </w:rPr>
      </w:pPr>
      <w:r w:rsidRPr="00A7786E">
        <w:rPr>
          <w:sz w:val="24"/>
          <w:szCs w:val="24"/>
        </w:rPr>
        <w:t xml:space="preserve">“CSR - A case study on Dabur India. Pvt Limited “.by   - V. Lalitha and Ramesh </w:t>
      </w:r>
      <w:r w:rsidR="00AD2B15" w:rsidRPr="00A7786E">
        <w:rPr>
          <w:sz w:val="24"/>
          <w:szCs w:val="24"/>
        </w:rPr>
        <w:t>gotte Published</w:t>
      </w:r>
      <w:r w:rsidRPr="00A7786E">
        <w:rPr>
          <w:sz w:val="24"/>
          <w:szCs w:val="24"/>
        </w:rPr>
        <w:t xml:space="preserve"> in ISCSR-2017 conducted by Acharya Nagarjuna University-Guntur,AP, India</w:t>
      </w:r>
      <w:r w:rsidRPr="00A7786E">
        <w:rPr>
          <w:b/>
          <w:sz w:val="24"/>
          <w:szCs w:val="24"/>
        </w:rPr>
        <w:t>.  ISBN NO: 978-93-85518-08-9.  Page no: 683-687.</w:t>
      </w:r>
    </w:p>
    <w:p w14:paraId="3A2BA60B" w14:textId="77777777" w:rsidR="00ED5BFF" w:rsidRPr="00A7786E" w:rsidRDefault="00ED5BFF" w:rsidP="00385290">
      <w:pPr>
        <w:numPr>
          <w:ilvl w:val="0"/>
          <w:numId w:val="3"/>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Academic Coordination</w:t>
      </w:r>
      <w:r w:rsidRPr="00A7786E">
        <w:rPr>
          <w:rFonts w:ascii="Arial" w:eastAsia="Times New Roman" w:hAnsi="Arial" w:cs="Arial"/>
          <w:color w:val="0A0A0A"/>
          <w:kern w:val="0"/>
          <w:sz w:val="24"/>
          <w:szCs w:val="24"/>
          <w:lang w:eastAsia="en-IN"/>
          <w14:ligatures w14:val="none"/>
        </w:rPr>
        <w:t>: He regularly coordinates </w:t>
      </w:r>
      <w:r w:rsidRPr="00A7786E">
        <w:rPr>
          <w:rFonts w:ascii="Arial" w:eastAsia="Times New Roman" w:hAnsi="Arial" w:cs="Arial"/>
          <w:b/>
          <w:bCs/>
          <w:color w:val="0A0A0A"/>
          <w:kern w:val="0"/>
          <w:sz w:val="24"/>
          <w:szCs w:val="24"/>
          <w:lang w:eastAsia="en-IN"/>
          <w14:ligatures w14:val="none"/>
        </w:rPr>
        <w:t>Value Added Courses</w:t>
      </w:r>
      <w:r w:rsidRPr="00A7786E">
        <w:rPr>
          <w:rFonts w:ascii="Arial" w:eastAsia="Times New Roman" w:hAnsi="Arial" w:cs="Arial"/>
          <w:color w:val="0A0A0A"/>
          <w:kern w:val="0"/>
          <w:sz w:val="24"/>
          <w:szCs w:val="24"/>
          <w:lang w:eastAsia="en-IN"/>
          <w14:ligatures w14:val="none"/>
        </w:rPr>
        <w:t> at the School of Management Studies.</w:t>
      </w:r>
    </w:p>
    <w:p w14:paraId="378DB483" w14:textId="77777777" w:rsidR="00ED5BFF" w:rsidRPr="00A7786E" w:rsidRDefault="00ED5BFF" w:rsidP="00385290">
      <w:pPr>
        <w:numPr>
          <w:ilvl w:val="0"/>
          <w:numId w:val="3"/>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Professional Development</w:t>
      </w:r>
      <w:r w:rsidRPr="00A7786E">
        <w:rPr>
          <w:rFonts w:ascii="Arial" w:eastAsia="Times New Roman" w:hAnsi="Arial" w:cs="Arial"/>
          <w:color w:val="0A0A0A"/>
          <w:kern w:val="0"/>
          <w:sz w:val="24"/>
          <w:szCs w:val="24"/>
          <w:lang w:eastAsia="en-IN"/>
          <w14:ligatures w14:val="none"/>
        </w:rPr>
        <w:t>: He frequently participates in national and international conferences and various Faculty Development Programs (FDPs) to stay abreast of industry trends.</w:t>
      </w:r>
    </w:p>
    <w:p w14:paraId="4CD458DA" w14:textId="77777777" w:rsidR="00ED5BFF" w:rsidRPr="00A7786E" w:rsidRDefault="00ED5BFF" w:rsidP="00385290">
      <w:pPr>
        <w:shd w:val="clear" w:color="auto" w:fill="FFFFFF"/>
        <w:spacing w:after="0" w:line="240" w:lineRule="auto"/>
        <w:jc w:val="both"/>
        <w:rPr>
          <w:rFonts w:ascii="Arial" w:eastAsia="Times New Roman" w:hAnsi="Arial" w:cs="Arial"/>
          <w:b/>
          <w:bCs/>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Areas of Expertise</w:t>
      </w:r>
    </w:p>
    <w:p w14:paraId="09618C40" w14:textId="77777777" w:rsidR="00ED5BFF" w:rsidRPr="00A7786E" w:rsidRDefault="00ED5BFF" w:rsidP="00385290">
      <w:pPr>
        <w:shd w:val="clear" w:color="auto" w:fill="FFFFFF"/>
        <w:spacing w:after="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color w:val="0A0A0A"/>
          <w:kern w:val="0"/>
          <w:sz w:val="24"/>
          <w:szCs w:val="24"/>
          <w:lang w:eastAsia="en-IN"/>
          <w14:ligatures w14:val="none"/>
        </w:rPr>
        <w:t>Dr. Gotte possesses extensive pedagogical and technical expertise in the following domains:</w:t>
      </w:r>
    </w:p>
    <w:p w14:paraId="7E4E19AF" w14:textId="77777777" w:rsidR="00ED5BFF" w:rsidRPr="00A7786E" w:rsidRDefault="00ED5BFF" w:rsidP="00385290">
      <w:pPr>
        <w:numPr>
          <w:ilvl w:val="0"/>
          <w:numId w:val="4"/>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Data &amp; Analytics</w:t>
      </w:r>
      <w:r w:rsidRPr="00A7786E">
        <w:rPr>
          <w:rFonts w:ascii="Arial" w:eastAsia="Times New Roman" w:hAnsi="Arial" w:cs="Arial"/>
          <w:color w:val="0A0A0A"/>
          <w:kern w:val="0"/>
          <w:sz w:val="24"/>
          <w:szCs w:val="24"/>
          <w:lang w:eastAsia="en-IN"/>
          <w14:ligatures w14:val="none"/>
        </w:rPr>
        <w:t>: Data Analytics, Business Statistics, and Quantitative Techniques for Business Decisions.</w:t>
      </w:r>
    </w:p>
    <w:p w14:paraId="153C55BF" w14:textId="77777777" w:rsidR="00ED5BFF" w:rsidRPr="00A7786E" w:rsidRDefault="00ED5BFF" w:rsidP="00385290">
      <w:pPr>
        <w:numPr>
          <w:ilvl w:val="0"/>
          <w:numId w:val="4"/>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Finance</w:t>
      </w:r>
      <w:r w:rsidRPr="00A7786E">
        <w:rPr>
          <w:rFonts w:ascii="Arial" w:eastAsia="Times New Roman" w:hAnsi="Arial" w:cs="Arial"/>
          <w:color w:val="0A0A0A"/>
          <w:kern w:val="0"/>
          <w:sz w:val="24"/>
          <w:szCs w:val="24"/>
          <w:lang w:eastAsia="en-IN"/>
          <w14:ligatures w14:val="none"/>
        </w:rPr>
        <w:t>: Financial Institutions and Marketing Services, Financial Derivatives, and Project Management.</w:t>
      </w:r>
    </w:p>
    <w:p w14:paraId="46B24DF0" w14:textId="794007EB" w:rsidR="00ED5BFF" w:rsidRDefault="00ED5BFF" w:rsidP="00385290">
      <w:pPr>
        <w:numPr>
          <w:ilvl w:val="0"/>
          <w:numId w:val="4"/>
        </w:numPr>
        <w:shd w:val="clear" w:color="auto" w:fill="FFFFFF"/>
        <w:spacing w:after="180" w:line="240" w:lineRule="auto"/>
        <w:jc w:val="both"/>
        <w:rPr>
          <w:rFonts w:ascii="Arial" w:eastAsia="Times New Roman" w:hAnsi="Arial" w:cs="Arial"/>
          <w:color w:val="0A0A0A"/>
          <w:kern w:val="0"/>
          <w:sz w:val="24"/>
          <w:szCs w:val="24"/>
          <w:lang w:eastAsia="en-IN"/>
          <w14:ligatures w14:val="none"/>
        </w:rPr>
      </w:pPr>
      <w:r w:rsidRPr="00A7786E">
        <w:rPr>
          <w:rFonts w:ascii="Arial" w:eastAsia="Times New Roman" w:hAnsi="Arial" w:cs="Arial"/>
          <w:b/>
          <w:bCs/>
          <w:color w:val="0A0A0A"/>
          <w:kern w:val="0"/>
          <w:sz w:val="24"/>
          <w:szCs w:val="24"/>
          <w:lang w:eastAsia="en-IN"/>
          <w14:ligatures w14:val="none"/>
        </w:rPr>
        <w:t>General Management</w:t>
      </w:r>
      <w:r w:rsidRPr="00A7786E">
        <w:rPr>
          <w:rFonts w:ascii="Arial" w:eastAsia="Times New Roman" w:hAnsi="Arial" w:cs="Arial"/>
          <w:color w:val="0A0A0A"/>
          <w:kern w:val="0"/>
          <w:sz w:val="24"/>
          <w:szCs w:val="24"/>
          <w:lang w:eastAsia="en-IN"/>
          <w14:ligatures w14:val="none"/>
        </w:rPr>
        <w:t xml:space="preserve">: Research </w:t>
      </w:r>
      <w:r w:rsidR="008F26C1" w:rsidRPr="00A7786E">
        <w:rPr>
          <w:rFonts w:ascii="Arial" w:eastAsia="Times New Roman" w:hAnsi="Arial" w:cs="Arial"/>
          <w:color w:val="0A0A0A"/>
          <w:kern w:val="0"/>
          <w:sz w:val="24"/>
          <w:szCs w:val="24"/>
          <w:lang w:eastAsia="en-IN"/>
          <w14:ligatures w14:val="none"/>
        </w:rPr>
        <w:t xml:space="preserve">Methodology </w:t>
      </w:r>
      <w:r w:rsidR="008F26C1">
        <w:rPr>
          <w:rFonts w:ascii="Arial" w:eastAsia="Times New Roman" w:hAnsi="Arial" w:cs="Arial"/>
          <w:color w:val="0A0A0A"/>
          <w:kern w:val="0"/>
          <w:sz w:val="24"/>
          <w:szCs w:val="24"/>
          <w:lang w:eastAsia="en-IN"/>
          <w14:ligatures w14:val="none"/>
        </w:rPr>
        <w:t>and</w:t>
      </w:r>
      <w:r w:rsidR="00413C11">
        <w:rPr>
          <w:rFonts w:ascii="Arial" w:eastAsia="Times New Roman" w:hAnsi="Arial" w:cs="Arial"/>
          <w:color w:val="0A0A0A"/>
          <w:kern w:val="0"/>
          <w:sz w:val="24"/>
          <w:szCs w:val="24"/>
          <w:lang w:eastAsia="en-IN"/>
          <w14:ligatures w14:val="none"/>
        </w:rPr>
        <w:t xml:space="preserve"> Statistical analysis </w:t>
      </w:r>
      <w:r w:rsidRPr="00A7786E">
        <w:rPr>
          <w:rFonts w:ascii="Arial" w:eastAsia="Times New Roman" w:hAnsi="Arial" w:cs="Arial"/>
          <w:color w:val="0A0A0A"/>
          <w:kern w:val="0"/>
          <w:sz w:val="24"/>
          <w:szCs w:val="24"/>
          <w:lang w:eastAsia="en-IN"/>
          <w14:ligatures w14:val="none"/>
        </w:rPr>
        <w:t>and various core management subjects.</w:t>
      </w:r>
    </w:p>
    <w:p w14:paraId="40A37620" w14:textId="77777777" w:rsidR="00D66DF3" w:rsidRPr="00584CC0" w:rsidRDefault="00D66DF3" w:rsidP="00385290">
      <w:pPr>
        <w:numPr>
          <w:ilvl w:val="0"/>
          <w:numId w:val="4"/>
        </w:numPr>
        <w:spacing w:line="240" w:lineRule="auto"/>
        <w:jc w:val="both"/>
        <w:rPr>
          <w:rFonts w:ascii="Arial" w:eastAsia="Times New Roman" w:hAnsi="Arial" w:cs="Arial"/>
          <w:b/>
          <w:bCs/>
          <w:color w:val="0A0A0A"/>
          <w:kern w:val="0"/>
          <w:sz w:val="24"/>
          <w:szCs w:val="24"/>
          <w:lang w:eastAsia="en-IN"/>
          <w14:ligatures w14:val="none"/>
        </w:rPr>
      </w:pPr>
      <w:r w:rsidRPr="00584CC0">
        <w:rPr>
          <w:rFonts w:ascii="Arial" w:eastAsia="Times New Roman" w:hAnsi="Arial" w:cs="Arial"/>
          <w:b/>
          <w:bCs/>
          <w:color w:val="0A0A0A"/>
          <w:kern w:val="0"/>
          <w:sz w:val="24"/>
          <w:szCs w:val="24"/>
          <w:lang w:eastAsia="en-IN"/>
          <w14:ligatures w14:val="none"/>
        </w:rPr>
        <w:t xml:space="preserve">Quantitative Techniques for Business Decisions </w:t>
      </w:r>
    </w:p>
    <w:p w14:paraId="656DF317" w14:textId="77777777" w:rsidR="00D66DF3" w:rsidRPr="00A7786E" w:rsidRDefault="00D66DF3" w:rsidP="00385290">
      <w:pPr>
        <w:shd w:val="clear" w:color="auto" w:fill="FFFFFF"/>
        <w:spacing w:after="180" w:line="240" w:lineRule="auto"/>
        <w:ind w:left="720"/>
        <w:jc w:val="both"/>
        <w:rPr>
          <w:rFonts w:ascii="Arial" w:eastAsia="Times New Roman" w:hAnsi="Arial" w:cs="Arial"/>
          <w:color w:val="0A0A0A"/>
          <w:kern w:val="0"/>
          <w:sz w:val="24"/>
          <w:szCs w:val="24"/>
          <w:lang w:eastAsia="en-IN"/>
          <w14:ligatures w14:val="none"/>
        </w:rPr>
      </w:pPr>
    </w:p>
    <w:sectPr w:rsidR="00D66DF3" w:rsidRPr="00A778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5694"/>
    <w:multiLevelType w:val="multilevel"/>
    <w:tmpl w:val="6D3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62BD3"/>
    <w:multiLevelType w:val="hybridMultilevel"/>
    <w:tmpl w:val="CD7484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74577F4"/>
    <w:multiLevelType w:val="hybridMultilevel"/>
    <w:tmpl w:val="8C96BBEE"/>
    <w:lvl w:ilvl="0" w:tplc="4009000F">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25BF3BD6"/>
    <w:multiLevelType w:val="hybridMultilevel"/>
    <w:tmpl w:val="76A2CA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0B6C6F"/>
    <w:multiLevelType w:val="multilevel"/>
    <w:tmpl w:val="3F9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B4C1B"/>
    <w:multiLevelType w:val="multilevel"/>
    <w:tmpl w:val="EE3C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54417"/>
    <w:multiLevelType w:val="multilevel"/>
    <w:tmpl w:val="F23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F2371A"/>
    <w:multiLevelType w:val="hybridMultilevel"/>
    <w:tmpl w:val="B986E63A"/>
    <w:lvl w:ilvl="0" w:tplc="C1E28A3C">
      <w:start w:val="1"/>
      <w:numFmt w:val="decimal"/>
      <w:lvlText w:val="%1."/>
      <w:lvlJc w:val="left"/>
      <w:pPr>
        <w:ind w:left="360" w:hanging="360"/>
      </w:pPr>
      <w:rPr>
        <w:rFonts w:ascii="Times New Roman" w:eastAsiaTheme="minorEastAsia" w:hAnsi="Times New Roman" w:cs="Times New Roman"/>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16cid:durableId="124198681">
    <w:abstractNumId w:val="4"/>
  </w:num>
  <w:num w:numId="2" w16cid:durableId="303045428">
    <w:abstractNumId w:val="5"/>
  </w:num>
  <w:num w:numId="3" w16cid:durableId="310913303">
    <w:abstractNumId w:val="6"/>
  </w:num>
  <w:num w:numId="4" w16cid:durableId="238027495">
    <w:abstractNumId w:val="0"/>
  </w:num>
  <w:num w:numId="5" w16cid:durableId="578253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0652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462734">
    <w:abstractNumId w:val="7"/>
    <w:lvlOverride w:ilvl="0">
      <w:startOverride w:val="1"/>
    </w:lvlOverride>
    <w:lvlOverride w:ilvl="1"/>
    <w:lvlOverride w:ilvl="2"/>
    <w:lvlOverride w:ilvl="3"/>
    <w:lvlOverride w:ilvl="4"/>
    <w:lvlOverride w:ilvl="5"/>
    <w:lvlOverride w:ilvl="6"/>
    <w:lvlOverride w:ilvl="7"/>
    <w:lvlOverride w:ilvl="8"/>
  </w:num>
  <w:num w:numId="8" w16cid:durableId="373621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7F"/>
    <w:rsid w:val="00030092"/>
    <w:rsid w:val="000418C5"/>
    <w:rsid w:val="0007037F"/>
    <w:rsid w:val="000B082F"/>
    <w:rsid w:val="000B68DA"/>
    <w:rsid w:val="00155FC2"/>
    <w:rsid w:val="001B4AE0"/>
    <w:rsid w:val="001D72D9"/>
    <w:rsid w:val="00217CCB"/>
    <w:rsid w:val="002464E2"/>
    <w:rsid w:val="00263C94"/>
    <w:rsid w:val="002D425C"/>
    <w:rsid w:val="00371F34"/>
    <w:rsid w:val="00385290"/>
    <w:rsid w:val="00413C11"/>
    <w:rsid w:val="004627C9"/>
    <w:rsid w:val="00497048"/>
    <w:rsid w:val="004D3B89"/>
    <w:rsid w:val="00540B8E"/>
    <w:rsid w:val="00584CC0"/>
    <w:rsid w:val="005867C9"/>
    <w:rsid w:val="005D744B"/>
    <w:rsid w:val="00616EAE"/>
    <w:rsid w:val="006612E0"/>
    <w:rsid w:val="006D65FA"/>
    <w:rsid w:val="00742F32"/>
    <w:rsid w:val="007D45D6"/>
    <w:rsid w:val="007F6BE2"/>
    <w:rsid w:val="008221F6"/>
    <w:rsid w:val="0083474A"/>
    <w:rsid w:val="00852646"/>
    <w:rsid w:val="00855994"/>
    <w:rsid w:val="00866BC7"/>
    <w:rsid w:val="008674A0"/>
    <w:rsid w:val="008F26C1"/>
    <w:rsid w:val="00912D95"/>
    <w:rsid w:val="00956338"/>
    <w:rsid w:val="009571C3"/>
    <w:rsid w:val="009634FA"/>
    <w:rsid w:val="00A7786E"/>
    <w:rsid w:val="00AD2B15"/>
    <w:rsid w:val="00AD2E38"/>
    <w:rsid w:val="00B0580F"/>
    <w:rsid w:val="00B845FF"/>
    <w:rsid w:val="00D66DF3"/>
    <w:rsid w:val="00D75418"/>
    <w:rsid w:val="00DA79C4"/>
    <w:rsid w:val="00DB11BF"/>
    <w:rsid w:val="00DD2215"/>
    <w:rsid w:val="00DD49FD"/>
    <w:rsid w:val="00E60FB4"/>
    <w:rsid w:val="00EA49AB"/>
    <w:rsid w:val="00ED5BFF"/>
    <w:rsid w:val="00EE0D9B"/>
    <w:rsid w:val="00FD6271"/>
    <w:rsid w:val="00FF36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03A0"/>
  <w15:chartTrackingRefBased/>
  <w15:docId w15:val="{A08D3A62-4C37-4DE7-9DCC-0F968670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3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3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3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3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3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3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3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3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3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3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37F"/>
    <w:rPr>
      <w:rFonts w:eastAsiaTheme="majorEastAsia" w:cstheme="majorBidi"/>
      <w:color w:val="272727" w:themeColor="text1" w:themeTint="D8"/>
    </w:rPr>
  </w:style>
  <w:style w:type="paragraph" w:styleId="Title">
    <w:name w:val="Title"/>
    <w:basedOn w:val="Normal"/>
    <w:next w:val="Normal"/>
    <w:link w:val="TitleChar"/>
    <w:uiPriority w:val="10"/>
    <w:qFormat/>
    <w:rsid w:val="00070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37F"/>
    <w:pPr>
      <w:spacing w:before="160"/>
      <w:jc w:val="center"/>
    </w:pPr>
    <w:rPr>
      <w:i/>
      <w:iCs/>
      <w:color w:val="404040" w:themeColor="text1" w:themeTint="BF"/>
    </w:rPr>
  </w:style>
  <w:style w:type="character" w:customStyle="1" w:styleId="QuoteChar">
    <w:name w:val="Quote Char"/>
    <w:basedOn w:val="DefaultParagraphFont"/>
    <w:link w:val="Quote"/>
    <w:uiPriority w:val="29"/>
    <w:rsid w:val="0007037F"/>
    <w:rPr>
      <w:i/>
      <w:iCs/>
      <w:color w:val="404040" w:themeColor="text1" w:themeTint="BF"/>
    </w:rPr>
  </w:style>
  <w:style w:type="paragraph" w:styleId="ListParagraph">
    <w:name w:val="List Paragraph"/>
    <w:basedOn w:val="Normal"/>
    <w:uiPriority w:val="34"/>
    <w:qFormat/>
    <w:rsid w:val="0007037F"/>
    <w:pPr>
      <w:ind w:left="720"/>
      <w:contextualSpacing/>
    </w:pPr>
  </w:style>
  <w:style w:type="character" w:styleId="IntenseEmphasis">
    <w:name w:val="Intense Emphasis"/>
    <w:basedOn w:val="DefaultParagraphFont"/>
    <w:uiPriority w:val="21"/>
    <w:qFormat/>
    <w:rsid w:val="0007037F"/>
    <w:rPr>
      <w:i/>
      <w:iCs/>
      <w:color w:val="2F5496" w:themeColor="accent1" w:themeShade="BF"/>
    </w:rPr>
  </w:style>
  <w:style w:type="paragraph" w:styleId="IntenseQuote">
    <w:name w:val="Intense Quote"/>
    <w:basedOn w:val="Normal"/>
    <w:next w:val="Normal"/>
    <w:link w:val="IntenseQuoteChar"/>
    <w:uiPriority w:val="30"/>
    <w:qFormat/>
    <w:rsid w:val="00070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37F"/>
    <w:rPr>
      <w:i/>
      <w:iCs/>
      <w:color w:val="2F5496" w:themeColor="accent1" w:themeShade="BF"/>
    </w:rPr>
  </w:style>
  <w:style w:type="character" w:styleId="IntenseReference">
    <w:name w:val="Intense Reference"/>
    <w:basedOn w:val="DefaultParagraphFont"/>
    <w:uiPriority w:val="32"/>
    <w:qFormat/>
    <w:rsid w:val="0007037F"/>
    <w:rPr>
      <w:b/>
      <w:bCs/>
      <w:smallCaps/>
      <w:color w:val="2F5496" w:themeColor="accent1" w:themeShade="BF"/>
      <w:spacing w:val="5"/>
    </w:rPr>
  </w:style>
  <w:style w:type="character" w:styleId="Hyperlink">
    <w:name w:val="Hyperlink"/>
    <w:basedOn w:val="DefaultParagraphFont"/>
    <w:uiPriority w:val="99"/>
    <w:unhideWhenUsed/>
    <w:rsid w:val="00155FC2"/>
    <w:rPr>
      <w:color w:val="0563C1" w:themeColor="hyperlink"/>
      <w:u w:val="single"/>
    </w:rPr>
  </w:style>
  <w:style w:type="character" w:styleId="UnresolvedMention">
    <w:name w:val="Unresolved Mention"/>
    <w:basedOn w:val="DefaultParagraphFont"/>
    <w:uiPriority w:val="99"/>
    <w:semiHidden/>
    <w:unhideWhenUsed/>
    <w:rsid w:val="00155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jarcsm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jarcsm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DD616-6265-454C-A08F-15C65FCD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krishna Gotte</dc:creator>
  <cp:keywords/>
  <dc:description/>
  <cp:lastModifiedBy>Ramesh krishna Gotte</cp:lastModifiedBy>
  <cp:revision>45</cp:revision>
  <dcterms:created xsi:type="dcterms:W3CDTF">2026-02-21T08:42:00Z</dcterms:created>
  <dcterms:modified xsi:type="dcterms:W3CDTF">2026-02-21T10:26:00Z</dcterms:modified>
</cp:coreProperties>
</file>